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Good and Evil: Warwick Leaflet</w:t>
      </w:r>
    </w:p>
    <w:p>
      <w:r>
        <w:rPr>
          <w:color w:val="555555"/>
          <w:sz w:val="20"/>
        </w:rPr>
        <w:t xml:space="preserve">Exported from Holy-Writings.com on 2026-06-19 - 1 clipping</w:t>
      </w:r>
    </w:p>
    <w:p>
      <w:pPr>
        <w:ind w:left="360"/>
      </w:pPr>
      <w:r>
        <w:rPr>
          <w:i/>
        </w:rPr>
        <w:t xml:space="preserve">What is Evil?</w:t>
      </w:r>
    </w:p>
    <w:p>
      <w:pPr>
        <w:ind w:left="360"/>
      </w:pPr>
      <w:r>
        <w:rPr>
          <w:i/>
        </w:rPr>
        <w:t xml:space="preserve">"Evil is nonexistent; it is the absence of good."</w:t>
      </w:r>
    </w:p>
    <w:p>
      <w:pPr>
        <w:ind w:left="360"/>
      </w:pPr>
      <w:r>
        <w:rPr>
          <w:i/>
        </w:rPr>
        <w:t xml:space="preserve">Bahá'ís do not believe in the existence of evil as a seperate entity:</w:t>
      </w:r>
    </w:p>
    <w:p>
      <w:pPr>
        <w:ind w:left="360"/>
      </w:pPr>
      <w:r>
        <w:rPr>
          <w:i/>
        </w:rPr>
        <w:t xml:space="preserve"> "The intellectual realities, such as all the qualities and admirable perfections of man, are purely good, and exist. Evil is simply their nonexistance. So ignorance is the want of knowledge; error is the want of guidence; forgetfulness is the want of memory; stupidity is the want of good sense. All these things have no real existence.</w:t>
      </w:r>
    </w:p>
    <w:p>
      <w:pPr>
        <w:ind w:left="360"/>
      </w:pPr>
      <w:r>
        <w:rPr>
          <w:i/>
        </w:rPr>
        <w:t xml:space="preserve">In the same way, the sensible realities are absolutely good, and evil is due to their nonexistance - that is to say, blindness is the want of sight, deafness is the want of hearing, poverty is the want of wealth, illness is want of health, death is the want of life, and weakness is the want of strength."</w:t>
      </w:r>
    </w:p>
    <w:p>
      <w:pPr>
        <w:ind w:left="360"/>
      </w:pPr>
      <w:r>
        <w:rPr>
          <w:i/>
        </w:rPr>
        <w:t xml:space="preserve"/>
      </w:r>
    </w:p>
    <w:p>
      <w:pPr>
        <w:ind w:left="360"/>
      </w:pPr>
      <w:r>
        <w:rPr>
          <w:i/>
        </w:rPr>
        <w:t xml:space="preserve">Evil is Relative</w:t>
      </w:r>
    </w:p>
    <w:p>
      <w:pPr>
        <w:ind w:left="360"/>
      </w:pPr>
      <w:r>
        <w:rPr>
          <w:i/>
        </w:rPr>
        <w:t xml:space="preserve">Things can be evil in relation to one another but not evil in themselves:</w:t>
      </w:r>
    </w:p>
    <w:p>
      <w:pPr>
        <w:ind w:left="360"/>
      </w:pPr>
      <w:r>
        <w:rPr>
          <w:i/>
        </w:rPr>
        <w:t xml:space="preserve">"Nevertheless a doubt occurs to the mind - that is, scorpions and serpants are poisonous. Are they good or evil, for they are existing beings? Yes a scorpion is evil in relation to man; a serpent is evil in relation to man; but in relation to themselves they are not evil, for their poison is their weapon, and by their sting they defend themselves...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Satan or the Evil One</w:t>
      </w:r>
    </w:p>
    <w:p>
      <w:pPr>
        <w:ind w:left="360"/>
      </w:pPr>
      <w:r>
        <w:rPr>
          <w:i/>
        </w:rPr>
        <w:t xml:space="preserve">In many of the scriptures evil has been personified as the Devil or Satan, But Bahá'ís believe that these words are used simply as symbols.</w:t>
      </w:r>
    </w:p>
    <w:p>
      <w:pPr>
        <w:ind w:left="360"/>
      </w:pPr>
      <w:r>
        <w:rPr>
          <w:i/>
        </w:rPr>
        <w:t xml:space="preserve">"This lower nature in man is symbolized as Satan - the evil ego within us, not an evil personality outside."</w:t>
      </w:r>
    </w:p>
    <w:p>
      <w:pPr>
        <w:ind w:left="360"/>
      </w:pPr>
      <w:r>
        <w:rPr>
          <w:i/>
        </w:rPr>
        <w:t xml:space="preserve">"The reality underlying this question is that the evil spirit, Satan or whatever is interpreted as evil, refers to the lower nature in man. This baser nature is symbolized in various ways...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It is evident, therefore, that man is in need of divine education and inspiration, that the spirit and bounties of God are essential to his development."</w:t>
      </w:r>
    </w:p>
    <w:p>
      <w:pPr>
        <w:ind w:left="360"/>
      </w:pPr>
      <w:r>
        <w:rPr>
          <w:i/>
        </w:rPr>
        <w:t xml:space="preserve"/>
      </w:r>
    </w:p>
    <w:p>
      <w:pPr>
        <w:ind w:left="360"/>
      </w:pPr>
      <w:r>
        <w:rPr>
          <w:i/>
        </w:rPr>
        <w:t xml:space="preserve">Good and Evil Qualities</w:t>
      </w:r>
    </w:p>
    <w:p>
      <w:pPr>
        <w:ind w:left="360"/>
      </w:pPr>
      <w:r>
        <w:rPr>
          <w:i/>
        </w:rPr>
        <w:t xml:space="preserve">"In creation there is no evil; all is good. Certain qualities and natures innate in some men and apparently blameworthy are not so in reality. For example. from the beginning of his life you can seen in a nursing child the signs of greed, of anger and of temper. Then, it may be said, good and evil are innate in the reality of man, and this is contary to the pure goodness of nature and creation. Ths answer to this is that greed, which is to ask for something more, is a praiseworthy quality provided that it is used suitably. So if a man is greedy to aquire science and knowledge, or to become compasionate, generous and just, it is most praiseworthy. If he exercises his anger and wrath against against the bloodthirsty tyrants who are like ferocious beasts, it is very praiseworthy; but if he does not use these qualities in a right way they are blameworthy."</w:t>
      </w:r>
    </w:p>
    <w:p>
      <w:pPr>
        <w:ind w:left="360"/>
      </w:pPr>
      <w:r>
        <w:rPr>
          <w:i/>
        </w:rPr>
        <w:t xml:space="preserve">"The only difference between members of the human family is that of degree. Some are like children who are ignorant, and must be educated until they arrive at maturity. Some are like the sick and must be treated with tenderness and care. None are bad or evil! We must not be repelled by these poor children. We must treat them with great kindness, teaching the ignorant and tenderly nursing the sick."</w:t>
      </w:r>
    </w:p>
    <w:p>
      <w:pPr>
        <w:ind w:left="360"/>
      </w:pPr>
      <w:r>
        <w:rPr>
          <w:i/>
        </w:rPr>
        <w:t xml:space="preserve">Divine Education</w:t>
      </w:r>
    </w:p>
    <w:p>
      <w:pPr>
        <w:ind w:left="360"/>
      </w:pPr>
      <w:r>
        <w:rPr>
          <w:i/>
        </w:rPr>
        <w:t xml:space="preserve">"Through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w:t>
      </w:r>
    </w:p>
    <w:p>
      <w:pPr>
        <w:ind w:left="360"/>
      </w:pPr>
      <w:r>
        <w:rPr>
          <w:i/>
        </w:rPr>
        <w:t xml:space="preserve">Choose Goodness</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 unless otherwise stated.</w:t>
      </w:r>
    </w:p>
    <w:p>
      <w:pPr>
        <w:ind w:left="360"/>
      </w:pPr>
      <w:r>
        <w:rPr>
          <w:color w:val="555555"/>
          <w:sz w:val="18"/>
        </w:rPr>
        <w:t xml:space="preserve">— Good and Evil: Warwick Leaflet (Used by permission of the curator)</w:t>
      </w:r>
    </w:p>
    <w:p/>
  </w:body>
</w:document>
</file>