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Effulgences: Tablet study outline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Lawh-i-Tajallíyát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Effulgences ("Tajallíyát" can be translated effulgences, splendors, radiances, 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The Tablet expounds upon four 'Tajallíyát' which, in the words of the _Basic Bahá'í </w:t>
      </w:r>
    </w:p>
    <w:p>
      <w:pPr>
        <w:ind w:left="360"/>
      </w:pPr>
      <w:r>
        <w:rPr>
          <w:i/>
        </w:rPr>
        <w:t xml:space="preserve">Dictionary_ 122, are "the knowledge of God, which is attainable only through His </w:t>
      </w:r>
    </w:p>
    <w:p>
      <w:pPr>
        <w:ind w:left="360"/>
      </w:pPr>
      <w:r>
        <w:rPr>
          <w:i/>
        </w:rPr>
        <w:t xml:space="preserve">Manifestation; steadfastness in the Cause of God through faith in His wisdom; the </w:t>
      </w:r>
    </w:p>
    <w:p>
      <w:pPr>
        <w:ind w:left="360"/>
      </w:pPr>
      <w:r>
        <w:rPr>
          <w:i/>
        </w:rPr>
        <w:t xml:space="preserve">value of those arts and sciences which profit mankind, 'not those which begin with </w:t>
      </w:r>
    </w:p>
    <w:p>
      <w:pPr>
        <w:ind w:left="360"/>
      </w:pPr>
      <w:r>
        <w:rPr>
          <w:i/>
        </w:rPr>
        <w:t xml:space="preserve">words and end with words'; and recognition of Divinity in its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first couple pages were revealed in Arabic, and the remainder in Persian. </w:t>
      </w:r>
    </w:p>
    <w:p>
      <w:pPr>
        <w:ind w:left="360"/>
      </w:pPr>
      <w:r>
        <w:rPr>
          <w:i/>
        </w:rPr>
        <w:t xml:space="preserve">Bahá'u'lláh Himself explains: "We shall now cease using the eloquent language. </w:t>
      </w:r>
    </w:p>
    <w:p>
      <w:pPr>
        <w:ind w:left="360"/>
      </w:pPr>
      <w:r>
        <w:rPr>
          <w:i/>
        </w:rPr>
        <w:t xml:space="preserve">[Arabic] Truly thy Lord is the Potent, the Unconstrained. We would fain </w:t>
      </w:r>
    </w:p>
    <w:p>
      <w:pPr>
        <w:ind w:left="360"/>
      </w:pPr>
      <w:r>
        <w:rPr>
          <w:i/>
        </w:rPr>
        <w:t xml:space="preserve">speak in the Persian tongue that perchance the people of Persia, one and all, may </w:t>
      </w:r>
    </w:p>
    <w:p>
      <w:pPr>
        <w:ind w:left="360"/>
      </w:pPr>
      <w:r>
        <w:rPr>
          <w:i/>
        </w:rPr>
        <w:t xml:space="preserve">become aware of the utterances of the merciful Lord, and come forth to discover the </w:t>
      </w:r>
    </w:p>
    <w:p>
      <w:pPr>
        <w:ind w:left="360"/>
      </w:pPr>
      <w:r>
        <w:rPr>
          <w:i/>
        </w:rPr>
        <w:t xml:space="preserve">Truth." (p.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Revealed in honour of Ustad `Alí-Akbar, a martyr of Yazd who had been instrumental </w:t>
      </w:r>
    </w:p>
    <w:p>
      <w:pPr>
        <w:ind w:left="360"/>
      </w:pPr>
      <w:r>
        <w:rPr>
          <w:i/>
        </w:rPr>
        <w:t xml:space="preserve">in the design and building of the first House of Worship, in Ishqabad.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Taherzadeh doesn't specify any specific reasons for which this Tablet was revealed. </w:t>
      </w:r>
    </w:p>
    <w:p>
      <w:pPr>
        <w:ind w:left="360"/>
      </w:pPr>
      <w:r>
        <w:rPr>
          <w:i/>
        </w:rPr>
        <w:t xml:space="preserve">But given the importance of the Tablet, its topics, and the clearly organized way in </w:t>
      </w:r>
    </w:p>
    <w:p>
      <w:pPr>
        <w:ind w:left="360"/>
      </w:pPr>
      <w:r>
        <w:rPr>
          <w:i/>
        </w:rPr>
        <w:t xml:space="preserve">which the four Tajalli are presented, it seems possible that Bahá'u'lláh might have been </w:t>
      </w:r>
    </w:p>
    <w:p>
      <w:pPr>
        <w:ind w:left="360"/>
      </w:pPr>
      <w:r>
        <w:rPr>
          <w:i/>
        </w:rPr>
        <w:t xml:space="preserve">referring to four questions He had been asked earlier, or to four topics under </w:t>
      </w:r>
    </w:p>
    <w:p>
      <w:pPr>
        <w:ind w:left="360"/>
      </w:pPr>
      <w:r>
        <w:rPr>
          <w:i/>
        </w:rPr>
        <w:t xml:space="preserve">discussion 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Around AH 1303 (AD 1885-86)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Revealed while Bahá'u'lláh was living at Bahji, near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Presumably transcribed by Mírzá Áqá Jan. Bahá'u'lláh also included some pages of </w:t>
      </w:r>
    </w:p>
    <w:p>
      <w:pPr>
        <w:ind w:left="360"/>
      </w:pPr>
      <w:r>
        <w:rPr>
          <w:i/>
        </w:rPr>
        <w:t xml:space="preserve">"revelation writing" of the Tablet along with its transcription. One of these pages has </w:t>
      </w:r>
    </w:p>
    <w:p>
      <w:pPr>
        <w:ind w:left="360"/>
      </w:pPr>
      <w:r>
        <w:rPr>
          <w:i/>
        </w:rPr>
        <w:t xml:space="preserve">been reproduced in Taherzadeh's _Revelation of Bahá'u'lláh_ vol. 1, facing page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        I.  Tone of Tablet</w:t>
      </w:r>
    </w:p>
    <w:p>
      <w:pPr>
        <w:ind w:left="360"/>
      </w:pPr>
      <w:r>
        <w:rPr>
          <w:i/>
        </w:rPr>
        <w:t xml:space="preserve">                1.  Tablets with the tone of command and authority.</w:t>
      </w:r>
    </w:p>
    <w:p>
      <w:pPr>
        <w:ind w:left="360"/>
      </w:pPr>
      <w:r>
        <w:rPr>
          <w:i/>
        </w:rPr>
        <w:t xml:space="preserve">        II.  Subject Covered by Tablet</w:t>
      </w:r>
    </w:p>
    <w:p>
      <w:pPr>
        <w:ind w:left="360"/>
      </w:pPr>
      <w:r>
        <w:rPr>
          <w:i/>
        </w:rPr>
        <w:t xml:space="preserve">                3.  Mystical Writings.</w:t>
      </w:r>
    </w:p>
    <w:p>
      <w:pPr>
        <w:ind w:left="360"/>
      </w:pPr>
      <w:r>
        <w:rPr>
          <w:i/>
        </w:rPr>
        <w:t xml:space="preserve">                5.  Tablets dealing with subjects of learning and </w:t>
      </w:r>
    </w:p>
    <w:p>
      <w:pPr>
        <w:ind w:left="360"/>
      </w:pPr>
      <w:r>
        <w:rPr>
          <w:i/>
        </w:rPr>
        <w:t xml:space="preserve">                        knowledge, divine philosophy, mysteries </w:t>
      </w:r>
    </w:p>
    <w:p>
      <w:pPr>
        <w:ind w:left="360"/>
      </w:pPr>
      <w:r>
        <w:rPr>
          <w:i/>
        </w:rPr>
        <w:t xml:space="preserve">                        of creation, medicine, alchemy, etc.</w:t>
      </w:r>
    </w:p>
    <w:p>
      <w:pPr>
        <w:ind w:left="360"/>
      </w:pPr>
      <w:r>
        <w:rPr>
          <w:i/>
        </w:rPr>
        <w:t xml:space="preserve">                6.  Tablets exhorting men to education, goodly character </w:t>
      </w:r>
    </w:p>
    <w:p>
      <w:pPr>
        <w:ind w:left="360"/>
      </w:pPr>
      <w:r>
        <w:rPr>
          <w:i/>
        </w:rPr>
        <w:t xml:space="preserve">                        and divine virtues.</w:t>
      </w:r>
    </w:p>
    <w:p>
      <w:pPr>
        <w:ind w:left="360"/>
      </w:pPr>
      <w:r>
        <w:rPr>
          <w:i/>
        </w:rPr>
        <w:t xml:space="preserve">        III.  Literary Genre of Tablet:</w:t>
      </w:r>
    </w:p>
    <w:p>
      <w:pPr>
        <w:ind w:left="360"/>
      </w:pPr>
      <w:r>
        <w:rPr>
          <w:i/>
        </w:rPr>
        <w:t xml:space="preserve">                1.  Letter (or essay)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This Tablet is just one of the twenty-seven Tablets Bahá'u'lláh revealed in his honor. </w:t>
      </w:r>
    </w:p>
    <w:p>
      <w:pPr>
        <w:ind w:left="360"/>
      </w:pPr>
      <w:r>
        <w:rPr>
          <w:i/>
        </w:rPr>
        <w:t xml:space="preserve">Abdu'l-Bahá also revealed Tablets for him. As well, since this Tablet has been included </w:t>
      </w:r>
    </w:p>
    <w:p>
      <w:pPr>
        <w:ind w:left="360"/>
      </w:pPr>
      <w:r>
        <w:rPr>
          <w:i/>
        </w:rPr>
        <w:t xml:space="preserve">in the compilation "Tablets of Bahá'u'lláh revealed after the Aqdas," most of which </w:t>
      </w:r>
    </w:p>
    <w:p>
      <w:pPr>
        <w:ind w:left="360"/>
      </w:pPr>
      <w:r>
        <w:rPr>
          <w:i/>
        </w:rPr>
        <w:t xml:space="preserve">include further elaboration on the teachings of the Aqdas, it is possible that this </w:t>
      </w:r>
    </w:p>
    <w:p>
      <w:pPr>
        <w:ind w:left="360"/>
      </w:pPr>
      <w:r>
        <w:rPr>
          <w:i/>
        </w:rPr>
        <w:t xml:space="preserve">Tablet could be seen as complementing the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Taherzadeh provides a detailed biography of Alí-Akbar in _Revelation of Bahá'u'lláh_ </w:t>
      </w:r>
    </w:p>
    <w:p>
      <w:pPr>
        <w:ind w:left="360"/>
      </w:pPr>
      <w:r>
        <w:rPr>
          <w:i/>
        </w:rPr>
        <w:t xml:space="preserve">vol. 4, pp. 118-125</w:t>
      </w:r>
    </w:p>
    <w:p>
      <w:pPr>
        <w:ind w:left="360"/>
      </w:pPr>
      <w:r>
        <w:rPr>
          <w:color w:val="555555"/>
          <w:sz w:val="18"/>
        </w:rPr>
        <w:t xml:space="preserve">— Effulgences: Tablet study outline (Used by permission of the curator)</w:t>
      </w:r>
    </w:p>
    <w:p/>
  </w:body>
</w:document>
</file>