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Islam and the Baha'i Faith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Diane Robinson Kerr, Islam and the Baha'i Faith,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ISLAM AND THE BAHA’I FAITH</w:t>
      </w:r>
    </w:p>
    <w:p>
      <w:pPr>
        <w:ind w:left="360"/>
      </w:pPr>
      <w:r>
        <w:rPr>
          <w:i/>
        </w:rPr>
        <w:t xml:space="preserve">It is with great reverence to the Prophet Muhammad, peace and blessings be upon Him, that I attempt to</w:t>
      </w:r>
    </w:p>
    <w:p>
      <w:pPr>
        <w:ind w:left="360"/>
      </w:pPr>
      <w:r>
        <w:rPr>
          <w:i/>
        </w:rPr>
        <w:t xml:space="preserve">write this paper. May He accept this humble offering I lay at His threshold as a small token of my love and</w:t>
      </w:r>
    </w:p>
    <w:p>
      <w:pPr>
        <w:ind w:left="360"/>
      </w:pPr>
      <w:r>
        <w:rPr>
          <w:i/>
        </w:rPr>
        <w:t xml:space="preserve">respect.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Similarities and Differences: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Islam is the Mother Religion of my Faith and in it I see so many similarities and concepts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 accept as part of my own religious understanding. This comes as no surprise as all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prophets from God, or Allah, reveal the same spiritual teachings, the same tawhid. Differences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most obvious in the social teachings, which are adjusted and changed to fit the needs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society and times. Some of the most obvious parallels can be found by comparing the five pillars.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especially love this quote by Abdu’l Baha, the son of Baha’u’llah in reference to the pillars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certain pillars which have been established as the unshakable supports of the</w:t>
      </w:r>
    </w:p>
    <w:p>
      <w:pPr>
        <w:ind w:left="360"/>
      </w:pPr>
      <w:r>
        <w:rPr>
          <w:i/>
        </w:rPr>
        <w:t xml:space="preserve">Faith of God. The mightiest of these is learning and the use of the mind, the expansion of</w:t>
      </w:r>
    </w:p>
    <w:p>
      <w:pPr>
        <w:ind w:left="360"/>
      </w:pPr>
      <w:r>
        <w:rPr>
          <w:i/>
        </w:rPr>
        <w:t xml:space="preserve">consciousness, and insight into the realities of the universe and the hidden mysteries of</w:t>
      </w:r>
    </w:p>
    <w:p>
      <w:pPr>
        <w:ind w:left="360"/>
      </w:pPr>
      <w:r>
        <w:rPr>
          <w:i/>
        </w:rPr>
        <w:t xml:space="preserve">Almighty God.1                                                        – Abdu’l 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(Abdu’l Baha), ( Selections from the Writings of Abdu’l Baha, p. 153)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Pillar: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first few lines of The Words of Wisdom in the Tablets of Baha’u’llah, we see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primary directive expressed which corresponds with the first pillar, the Shahadah.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God, the Exalted, the Most High. The source of all good is trust in God,</w:t>
      </w:r>
    </w:p>
    <w:p>
      <w:pPr>
        <w:ind w:left="360"/>
      </w:pPr>
      <w:r>
        <w:rPr>
          <w:i/>
        </w:rPr>
        <w:t xml:space="preserve">submission unto His command, and contentment with His holy will and pleasure.</w:t>
      </w:r>
    </w:p>
    <w:p>
      <w:pPr>
        <w:ind w:left="360"/>
      </w:pPr>
      <w:r>
        <w:rPr>
          <w:i/>
        </w:rPr>
        <w:t xml:space="preserve">The essence of wisdom is the fear of God, the dread of His scourge and punishment, and</w:t>
      </w:r>
    </w:p>
    <w:p>
      <w:pPr>
        <w:ind w:left="360"/>
      </w:pPr>
      <w:r>
        <w:rPr>
          <w:i/>
        </w:rPr>
        <w:t xml:space="preserve">the apprehension of His justice and decree. The essence of religion is to testify unto that</w:t>
      </w:r>
    </w:p>
    <w:p>
      <w:pPr>
        <w:ind w:left="360"/>
      </w:pPr>
      <w:r>
        <w:rPr>
          <w:i/>
        </w:rPr>
        <w:t xml:space="preserve">which the Lord hath revealed, and follow that which He hath ordained in His mighty</w:t>
      </w:r>
    </w:p>
    <w:p>
      <w:pPr>
        <w:ind w:left="360"/>
      </w:pPr>
      <w:r>
        <w:rPr>
          <w:i/>
        </w:rPr>
        <w:t xml:space="preserve">Book…2</w:t>
      </w:r>
    </w:p>
    <w:p>
      <w:pPr>
        <w:ind w:left="360"/>
      </w:pPr>
      <w:r>
        <w:rPr>
          <w:i/>
        </w:rPr>
        <w:t xml:space="preserve">-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Submission to God, the Unknowable, the All Wise, is also reflected in the daily,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obligatory noon-day 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bear witness, O my God, that Thou hast created me to know Thee and to worship Thee. I testify,</w:t>
      </w:r>
    </w:p>
    <w:p>
      <w:pPr>
        <w:ind w:left="360"/>
      </w:pPr>
      <w:r>
        <w:rPr>
          <w:i/>
        </w:rPr>
        <w:t xml:space="preserve">at this moment, to my powerlessness and to Thy might, to my poverty and to Thy wealth. There is</w:t>
      </w:r>
    </w:p>
    <w:p>
      <w:pPr>
        <w:ind w:left="360"/>
      </w:pPr>
      <w:r>
        <w:rPr>
          <w:i/>
        </w:rPr>
        <w:t xml:space="preserve">none other God but Thee, the Help in Peril, the Self-Subsisting.</w:t>
      </w:r>
    </w:p>
    <w:p>
      <w:pPr>
        <w:ind w:left="360"/>
      </w:pPr>
      <w:r>
        <w:rPr>
          <w:i/>
        </w:rPr>
        <w:t xml:space="preserve">- (Baha'u'llah,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acceptance of God and His messengers is a fundamental verity of both Islam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Baha’i. A common belief among Muslims is that there can be no further revelation beyond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Muhammad, peace and blessings be upon Him. Baha’is believe that God’s revelation to humans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infinite and not limited. We see the allegorical reference to this in the Quran.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if all the trees on earth were pens and the ocean (were ink), with seven oceans</w:t>
      </w:r>
    </w:p>
    <w:p>
      <w:pPr>
        <w:ind w:left="360"/>
      </w:pPr>
      <w:r>
        <w:rPr>
          <w:i/>
        </w:rPr>
        <w:t xml:space="preserve">behind it to add to its (supply), yet would not the words of Allah be exhausted (in the</w:t>
      </w:r>
    </w:p>
    <w:p>
      <w:pPr>
        <w:ind w:left="360"/>
      </w:pPr>
      <w:r>
        <w:rPr>
          <w:i/>
        </w:rPr>
        <w:t xml:space="preserve">writing): for Allah is Exalted in Power, full of Wisdom.</w:t>
      </w:r>
    </w:p>
    <w:p>
      <w:pPr>
        <w:ind w:left="360"/>
      </w:pPr>
      <w:r>
        <w:rPr>
          <w:i/>
        </w:rPr>
        <w:t xml:space="preserve">- (The Holy Quran4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most distinguishable methods used by all of the prophets it seems is the use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metaphor as in the quote above. When holy scriptures are interpreted too literally, it leads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misunderstandings that result in wrong action such as the rigid refusal of both Christians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Jews in accepting Muhammad or any other messengers. This has led to violence, wars,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(Baha’u’llah), (Tablets of Baha’u’llah, p. 153)</w:t>
      </w:r>
    </w:p>
    <w:p>
      <w:pPr>
        <w:ind w:left="360"/>
      </w:pPr>
      <w:r>
        <w:rPr>
          <w:i/>
        </w:rPr>
        <w:t xml:space="preserve">(Baha’u’llah), (Prayers and Meditation by Baha’u’llah, p. 313 )</w:t>
      </w:r>
    </w:p>
    <w:p>
      <w:pPr>
        <w:ind w:left="360"/>
      </w:pPr>
      <w:r>
        <w:rPr>
          <w:i/>
        </w:rPr>
        <w:t xml:space="preserve">(The Holy Quran, 31:27)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religious pogroms such as the one against Baha’is in Iran. Christians are still waiting for Christ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come down on the clouds: Jews, the Messiah. Many Muslims (not all), understand that the 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Seal of the Prophets means that God’s bounty is finite. Baha’is view this title as the distinction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Muhammad was the seal of the prophets in that he ended the cycle of prophesy began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Adam. The cycle of fulfillment, which is to last fifty thousand years, began with the advent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(means gate), who was the forerunner of Baha’u’llah.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be a Baha’i one must declare their belief in God and acceptance of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messengers, including God’s most recent one, Baha’u’llah. This is done in the heart after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 investigation of the claims of Baha’u’llah and witnessed by the nearest Spiritual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Assembly, (local governing body), once they receive the signed declaration card.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 Pillar: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is a very vital part of life for a Baha’i. There are three obligatory prayers to choose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short noon-day prayer above, the medium prayer which must be said in the morning,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noon, and evening, or the long obligatory prayer which must be said once a day. These prayers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the obligatory ones but there are many others that have been revealed by Baha’u’llah. We can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 pray from our own hearts but there is a special potency when using the words from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prophet as these are seen as the words of God and have many levels of meaning.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distinctive difference is the abolishment of congregational prayer except the prayer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dead. Baha’is can pray in gatherings but not in any rigid or ritualistic way. The daily 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obligatory prayers are said in private. Baha’u’llah also abolished the institution of priesthood.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does not mean that one cannot have a teacher or a guide but with the understanding that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real authority is the revelation from God through his manifestations. The Writings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 were written over a period of forty years as a prisoner and this is the first time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 that we have the original writings of the manifestation. Nothing was allowed to leave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hands unless it was signed and stamped with His seal.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 Pillar: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Zakat is similar to Huququ’llah, meaning the rights of Allah. The payment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Huququ’llah is based on one’s income. After all debts have been paid and once what is left over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reaches to 19% in gold mithqals, 19% of that is considered the Right of God. A gold mithqals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equivalent to 2.2246 ounces of gold. Other than this, we donate to the Baha’i Fund throughout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rest of the year. It is confidential, voluntary, and reserved for Baha’is only. We have often re-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directed funds donated by non Baha’is to other charities. Donating to the Fund is considered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honor and a way of attracting God’s grace.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Fourth Pillar: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Baha’is have also been enjoined to fast. Ours is shorter and based on the calendar system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revealed by Baha’u’llah. It is a solar calendar made up of nineteen months. Each month has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nineteen days and is named after an attribute of God. There are several extra days which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known as Ayyam-i-Ha. This is a period that happens from February 25th to March 1st. Gift giving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acts of service during this period prepare one for the fast which begins on March 2nd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March 20th. The fast has the same requirements, no food, drink, smoke, sex, during the daylight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hours. It is an intensive time of prayer and a preparation for the new year which begins on March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21st, spring equinox. This is celebrated before sunset and is Naw-Ruz, a Feast of hospitality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rejoicing.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Fifth Pillar: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Pilgrimage is also a duty for Baha’is unless ill. Baha’u’llah has exempted women as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mercy on His part. They are free of the obligation but encouraged to take pilgrimage. When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 was exiled to Akka Israel, He was imprisoned in the fortress prison in Akka which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across the bay from Haifa. Later He was released under house arrest. After forty years as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prisoner, He died and was buried just outside of Akka. When Baha’is go on pilgrimage, they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visit the shrines of Baha’u’llah and the shrines of Abdul’Baha and the Bab which are on Mount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Carmel. The Baha’i World Center is also on Mount Carmel and this is where the Universal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House of Justice, (an elected body of nine members, elected from delegates who represent every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of the planet), sits as the world governing body for Baha’is.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It All Means To 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long as I can remember, I have always known that God is one. I eschewed churches 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groups for years because I did not believe that anyone had the right way and I still don’t. I love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Baha’i Faith however, because its main goal is the desire of my heart: peace on earth. I know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this is the goal of all faiths but I have not found one that has such specific instructions.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believe that the reason for this is that the religions of the past were concerned more with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 and the tribe: salvation, enlightenment, etc. The world was not viewed as one round,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blue planet hanging in space until recently. The Baha’i Teachings offer a very detailed blueprint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how to bring peace to humanity because now is the time that we can understand the statement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earth is one country and mankind its citizens.” – Baha’u’llah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Revelation is progressive. Although the Baha’i revelation is mystical in nature and this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truth revealed in the past and will be again in the future, those of us who have missed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revelations have missed so much. If each revelation could be compared to a chapter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God’s great book, missing chapters has consequences. Learning more about Islam helps me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fill out some missing pieces. For instance, I love the deep dedication and unquestioned loyalty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teachings I see in true Muslims. I need that piece just as I need the lessons of mindfulness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find in the Buddhist teachings. Baha’is in the west are strongly encouraged to study the Quran.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want time to delve more deeply into Islam and Sufism. I need time to really digest these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teachings and start applying them more in my daily life. It encourages me to be a more faithful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and to appreciate the context where Baha’u’llah’s revelation was born. Baha’u’llah tells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 that there will be another messenger from God in approximately nine hundred and some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we have matured enough to welcome the next one?</w:t>
      </w:r>
    </w:p>
    <w:p>
      <w:pPr>
        <w:ind w:left="360"/>
      </w:pPr>
      <w:r>
        <w:rPr>
          <w:color w:val="555555"/>
          <w:sz w:val="18"/>
        </w:rPr>
        <w:t xml:space="preserve">— Islam and the Baha'i Faith (Used by permission of the curator)</w:t>
      </w:r>
    </w:p>
    <w:p/>
  </w:body>
</w:document>
</file>