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80. `Abasa: He Frowned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80. `Abasa: He Frowned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He frowned and turned away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Because the blind man came unto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What could inform thee but that he might grow (in grace)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Or take heed and so the reminder might avail him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As for him who thinketh himself independent,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Unto him thou payest regard.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Yet it is not thy concern if he grow not (in grace).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But as for him who cometh unto thee with earnest purpose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And hath fear,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From him thou art distracted.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Nay, but verily it is an Admonishment,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So let whosoever will pay heed to it,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On honoured leaves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Exalted, purified,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(Set down) by scribes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Noble and righteous.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Man is (self-)destroyed: how ungrateful!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From what thing doth He create him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From a drop of seed. He createth him and proportioneth him,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Then maketh the way easy for him,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Then causeth him to die, and burieth him;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Then, when He will, He bringeth him again to life.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Nay, but (man) hath not done what He commanded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Let man consider his food: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How We pour water in showers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Then split the earth in clefts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And cause the grain to grow therein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And grapes and green fodder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And olive-trees and palm-trees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And garden-closes of thick foliage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And fruits and grasses: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Provision for you and your cattle.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But when the Shout cometh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On the day when a man fleeth from his brother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And his mother and his father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And his wife and his children,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Every man that day will have concern enough to make him heedless (of others).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On that day faces will be bright as dawn,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Laughing, rejoicing at good news;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And other faces, on that day, with dust upon them,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Veiled in darkness,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Those are the disbelievers, the wicked.</w:t>
      </w:r>
    </w:p>
    <w:p>
      <w:pPr>
        <w:ind w:left="360"/>
      </w:pPr>
      <w:r>
        <w:rPr>
          <w:color w:val="555555"/>
          <w:sz w:val="18"/>
        </w:rPr>
        <w:t xml:space="preserve">— 80. `Abasa: He Frowned</w:t>
      </w:r>
    </w:p>
    <w:p/>
  </w:body>
</w:document>
</file>