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109 - Misbelievers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MISBELIEVERS</w:t>
      </w:r>
    </w:p>
    <w:p>
      <w:pPr>
        <w:ind w:left="360"/>
      </w:pPr>
      <w:r>
        <w:rPr>
          <w:i/>
        </w:rPr>
        <w:t xml:space="preserve">(CIX. Mecca.)</w:t>
      </w:r>
    </w:p>
    <w:p>
      <w:pPr>
        <w:ind w:left="360"/>
      </w:pPr>
      <w:r>
        <w:rPr>
          <w:i/>
        </w:rPr>
        <w:t xml:space="preserve">IN the name of the merciful and compassionate God. Say, 'O ye misbelievers! I do not serve what ye serve; nor will ye serve what I serve; nor will I serve what ye serve; nor will ye serve what I serve;-ye have your religion, and I have my religion!'</w:t>
      </w:r>
    </w:p>
    <w:p>
      <w:pPr>
        <w:ind w:left="360"/>
      </w:pPr>
      <w:r>
        <w:rPr>
          <w:color w:val="555555"/>
          <w:sz w:val="18"/>
        </w:rPr>
        <w:t xml:space="preserve">— Sura 109 - Misbelievers</w:t>
      </w:r>
    </w:p>
    <w:p/>
  </w:body>
</w:document>
</file>