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75 - The Resurrection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RESURRECTION</w:t>
      </w:r>
    </w:p>
    <w:p>
      <w:pPr>
        <w:ind w:left="360"/>
      </w:pPr>
      <w:r>
        <w:rPr>
          <w:i/>
        </w:rPr>
        <w:t xml:space="preserve">(LXXV.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I need not swear by the resurrection day!</w:t>
      </w:r>
    </w:p>
    <w:p>
      <w:pPr>
        <w:ind w:left="360"/>
      </w:pPr>
      <w:r>
        <w:rPr>
          <w:i/>
        </w:rPr>
        <w:t xml:space="preserve">Nor need I swear by the self-accusing soul!</w:t>
      </w:r>
    </w:p>
    <w:p>
      <w:pPr>
        <w:ind w:left="360"/>
      </w:pPr>
      <w:r>
        <w:rPr>
          <w:i/>
        </w:rPr>
        <w:t xml:space="preserve">Does man think that we shall not collect his bones? Able are we to arrange his finger tips!</w:t>
      </w:r>
    </w:p>
    <w:p>
      <w:pPr>
        <w:ind w:left="360"/>
      </w:pPr>
      <w:r>
        <w:rPr>
          <w:i/>
        </w:rPr>
        <w:t xml:space="preserve">Nay, but man wishes to be wicked henceforward! he asks, When is the resurrection day?</w:t>
      </w:r>
    </w:p>
    <w:p>
      <w:pPr>
        <w:ind w:left="360"/>
      </w:pPr>
      <w:r>
        <w:rPr>
          <w:i/>
        </w:rPr>
        <w:t xml:space="preserve">But when the sight shall be dazed, and the moon be eclipsed, and the sun and the moon be together, and man shall say upon that day, 'Where is a place to flee to?'-nay, no refuge! and to thy Lord that day is the sure settlement: He will inform man on that day of what He has sent forward or delayed!</w:t>
      </w:r>
    </w:p>
    <w:p>
      <w:pPr>
        <w:ind w:left="360"/>
      </w:pPr>
      <w:r>
        <w:rPr>
          <w:i/>
        </w:rPr>
        <w:t xml:space="preserve">Nay, man is an evidence against himself, and even if he thrusts forward his excuses-.</w:t>
      </w:r>
    </w:p>
    <w:p>
      <w:pPr>
        <w:ind w:left="360"/>
      </w:pPr>
      <w:r>
        <w:rPr>
          <w:i/>
        </w:rPr>
        <w:t xml:space="preserve">Do not move thy tongue thereby to hasten it. It is for us to collect it and to read it; and when we read it then follow its reading. And again it is for us to explain it.</w:t>
      </w:r>
    </w:p>
    <w:p>
      <w:pPr>
        <w:ind w:left="360"/>
      </w:pPr>
      <w:r>
        <w:rPr>
          <w:i/>
        </w:rPr>
        <w:t xml:space="preserve">Nay, indeed, but ye love the transient life, and ye neglect the hereafter!</w:t>
      </w:r>
    </w:p>
    <w:p>
      <w:pPr>
        <w:ind w:left="360"/>
      </w:pPr>
      <w:r>
        <w:rPr>
          <w:i/>
        </w:rPr>
        <w:t xml:space="preserve">Faces on that day shall be bright, gazing on their Lord!</w:t>
      </w:r>
    </w:p>
    <w:p>
      <w:pPr>
        <w:ind w:left="360"/>
      </w:pPr>
      <w:r>
        <w:rPr>
          <w:i/>
        </w:rPr>
        <w:t xml:space="preserve">And faces on that day shall be dismal!</w:t>
      </w:r>
    </w:p>
    <w:p>
      <w:pPr>
        <w:ind w:left="360"/>
      </w:pPr>
      <w:r>
        <w:rPr>
          <w:i/>
        </w:rPr>
        <w:t xml:space="preserve">Thou wilt think that a back-breaking calamity has happened to them! Nay, but when the [soul] comes up into the throat, and it is said, 'Who will charm it back?' and he will think that it is his parting [hour]. And leg shall be pressed on leg; unto thy Lord on that day shall the driving be.</w:t>
      </w:r>
    </w:p>
    <w:p>
      <w:pPr>
        <w:ind w:left="360"/>
      </w:pPr>
      <w:r>
        <w:rPr>
          <w:i/>
        </w:rPr>
        <w:t xml:space="preserve">For he did not believe and did not pray; but he said it was a lie, and turned his back! Then he went to his people haughtily- woe to thee, and woe to thee! again woe to thee, and woe to thee! Does man think that he shall be left to himself? Wasn't he a clot of emitted seed? Then he was congealed blood, and (God) created him, and fashioned him, and made of him pairs, male and female.</w:t>
      </w:r>
    </w:p>
    <w:p>
      <w:pPr>
        <w:ind w:left="360"/>
      </w:pPr>
      <w:r>
        <w:rPr>
          <w:i/>
        </w:rPr>
        <w:t xml:space="preserve">Is not He able to quicken the dead?</w:t>
      </w:r>
    </w:p>
    <w:p>
      <w:pPr>
        <w:ind w:left="360"/>
      </w:pPr>
      <w:r>
        <w:rPr>
          <w:color w:val="555555"/>
          <w:sz w:val="18"/>
        </w:rPr>
        <w:t xml:space="preserve">— Sura  75 - The Resurrection</w:t>
      </w:r>
    </w:p>
    <w:p/>
  </w:body>
</w:document>
</file>