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112 - The Unity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112. al-Ikhlas: The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Say: He is Allah, the One!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Allah, the eternally Besought of all!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He begetteth not nor was begotten.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there is none comparable unto Him.</w:t>
      </w:r>
    </w:p>
    <w:p>
      <w:pPr>
        <w:ind w:left="360"/>
      </w:pPr>
      <w:r>
        <w:rPr>
          <w:color w:val="555555"/>
          <w:sz w:val="18"/>
        </w:rPr>
        <w:t xml:space="preserve">— Sura 112 - The Unity</w:t>
      </w:r>
    </w:p>
    <w:p/>
  </w:body>
</w:document>
</file>