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2026-06-19 - 1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w:t>
      </w:r>
    </w:p>
    <w:p>
      <w:pPr>
        <w:ind w:left="360"/>
      </w:pPr>
      <w:r>
        <w:rPr>
          <w:i/>
        </w:rPr>
        <w:t xml:space="preserve"> </w:t>
      </w:r>
    </w:p>
    <w:p>
      <w:pPr>
        <w:ind w:left="360"/>
      </w:pPr>
      <w:r>
        <w:rPr>
          <w:i/>
        </w:rPr>
        <w:t xml:space="preserve">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w:t>
      </w:r>
    </w:p>
    <w:p>
      <w:pPr>
        <w:ind w:left="360"/>
      </w:pPr>
      <w:r>
        <w:rPr>
          <w:i/>
        </w:rPr>
        <w:t xml:space="preserve"> </w:t>
      </w:r>
    </w:p>
    <w:p>
      <w:pPr>
        <w:ind w:left="360"/>
      </w:pPr>
      <w:r>
        <w:rPr>
          <w:color w:val="555555"/>
          <w:sz w:val="18"/>
        </w:rPr>
        <w:t xml:space="preserve">— Hoshaia   (Hosea)</w:t>
      </w:r>
    </w:p>
    <w:p/>
  </w:body>
</w:document>
</file>