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SA784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(七八四)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有邪有正。 諦聽善思。 當爲汝説。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何等爲邪。 謂邪見乃至邪定。 何等爲正。 謂正見乃至正定。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何等爲正見。 謂説有施有説有齋。有善行有惡行。有善惡行果報。 有此世有他世。有父母有衆生生。 有阿羅漢善到善向。有此世他世。自知作證具足住。 我生已盡。梵行已立。所作已作。自知不受後有。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何等爲正志。 謂出要志。無恚志。不害志。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何等爲正語。 謂離妄語。離兩舌。離惡口。離綺語。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何等爲正業。 謂離殺･盜･婬。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何等爲正命。 謂如法求衣服･飮食･臥具･湯藥。非不如法。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 謂欲精進。方便出離。勤競堪能。常行不退。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何等爲正念。 謂念隨順。念不妄不虚。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何等爲正定。 謂住心不亂。堅固攝持。寂止三昧一心。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SA784 — Taisho Tipitaka (CC0-1.0)</w:t>
      </w:r>
    </w:p>
    <w:p/>
  </w:body>
</w:document>
</file>